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F5" w:rsidRPr="00E449F5" w:rsidRDefault="00E449F5" w:rsidP="00E449F5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E449F5">
        <w:rPr>
          <w:rFonts w:ascii="Arial" w:hAnsi="Arial" w:cs="Arial"/>
          <w:b/>
        </w:rPr>
        <w:t>Автор-разработчик:</w:t>
      </w:r>
      <w:r w:rsidRPr="00E449F5">
        <w:rPr>
          <w:rFonts w:ascii="Arial" w:hAnsi="Arial" w:cs="Arial"/>
        </w:rPr>
        <w:t xml:space="preserve"> </w:t>
      </w:r>
      <w:r w:rsidRPr="00E449F5">
        <w:rPr>
          <w:rFonts w:ascii="Arial" w:hAnsi="Arial" w:cs="Arial"/>
          <w:color w:val="000000"/>
        </w:rPr>
        <w:t xml:space="preserve">О.А. </w:t>
      </w:r>
      <w:proofErr w:type="spellStart"/>
      <w:r w:rsidRPr="00E449F5">
        <w:rPr>
          <w:rFonts w:ascii="Arial" w:hAnsi="Arial" w:cs="Arial"/>
          <w:color w:val="000000"/>
        </w:rPr>
        <w:t>Скоролупова</w:t>
      </w:r>
      <w:proofErr w:type="spellEnd"/>
      <w:r w:rsidRPr="00E449F5">
        <w:rPr>
          <w:rFonts w:ascii="Arial" w:hAnsi="Arial" w:cs="Arial"/>
          <w:color w:val="000000"/>
        </w:rPr>
        <w:t xml:space="preserve">, </w:t>
      </w:r>
      <w:r w:rsidRPr="00E449F5">
        <w:rPr>
          <w:rFonts w:ascii="Arial" w:hAnsi="Arial" w:cs="Arial"/>
        </w:rPr>
        <w:t xml:space="preserve">вице-президент по дошкольному образованию Института мобильных образовательных систем (ИМОС), </w:t>
      </w:r>
      <w:r w:rsidRPr="00E449F5">
        <w:rPr>
          <w:rFonts w:ascii="Arial" w:hAnsi="Arial" w:cs="Arial"/>
          <w:color w:val="000000" w:themeColor="text1"/>
          <w:shd w:val="clear" w:color="auto" w:fill="FFFFFF"/>
        </w:rPr>
        <w:t xml:space="preserve">член Экспертного совета по дошкольному образованию Государственной Думы Федерального Собрания Российской Федерации, к. п. </w:t>
      </w:r>
      <w:proofErr w:type="gramStart"/>
      <w:r w:rsidRPr="00E449F5">
        <w:rPr>
          <w:rFonts w:ascii="Arial" w:hAnsi="Arial" w:cs="Arial"/>
          <w:color w:val="000000" w:themeColor="text1"/>
          <w:shd w:val="clear" w:color="auto" w:fill="FFFFFF"/>
        </w:rPr>
        <w:t>н</w:t>
      </w:r>
      <w:proofErr w:type="gramEnd"/>
      <w:r w:rsidRPr="00E449F5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:rsidR="00E449F5" w:rsidRPr="00E449F5" w:rsidRDefault="00E449F5" w:rsidP="00E449F5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E449F5" w:rsidRPr="00E449F5" w:rsidRDefault="00E449F5" w:rsidP="00E449F5">
      <w:pPr>
        <w:widowControl w:val="0"/>
        <w:tabs>
          <w:tab w:val="left" w:pos="346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49F5">
        <w:rPr>
          <w:rFonts w:ascii="Arial" w:hAnsi="Arial" w:cs="Arial"/>
          <w:b/>
          <w:sz w:val="24"/>
          <w:szCs w:val="24"/>
        </w:rPr>
        <w:t xml:space="preserve">Карта оперативного контроля </w:t>
      </w:r>
    </w:p>
    <w:p w:rsidR="00E449F5" w:rsidRPr="00E449F5" w:rsidRDefault="00E449F5" w:rsidP="00E449F5">
      <w:pPr>
        <w:widowControl w:val="0"/>
        <w:tabs>
          <w:tab w:val="left" w:pos="346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49F5">
        <w:rPr>
          <w:rFonts w:ascii="Arial" w:hAnsi="Arial" w:cs="Arial"/>
          <w:b/>
          <w:sz w:val="24"/>
          <w:szCs w:val="24"/>
        </w:rPr>
        <w:t>«Оценка эффективности коллективного труда в ДОО»</w:t>
      </w:r>
    </w:p>
    <w:tbl>
      <w:tblPr>
        <w:tblStyle w:val="a3"/>
        <w:tblW w:w="10173" w:type="dxa"/>
        <w:tblLayout w:type="fixed"/>
        <w:tblLook w:val="04A0"/>
      </w:tblPr>
      <w:tblGrid>
        <w:gridCol w:w="7479"/>
        <w:gridCol w:w="993"/>
        <w:gridCol w:w="850"/>
        <w:gridCol w:w="851"/>
      </w:tblGrid>
      <w:tr w:rsidR="00E449F5" w:rsidRPr="00E449F5" w:rsidTr="00E449F5">
        <w:tc>
          <w:tcPr>
            <w:tcW w:w="7479" w:type="dxa"/>
            <w:vMerge w:val="restart"/>
            <w:shd w:val="clear" w:color="auto" w:fill="B2A1C7" w:themeFill="accent4" w:themeFillTint="99"/>
            <w:vAlign w:val="center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Критерии наблюдений, исследований, анализа</w:t>
            </w:r>
          </w:p>
        </w:tc>
        <w:tc>
          <w:tcPr>
            <w:tcW w:w="2694" w:type="dxa"/>
            <w:gridSpan w:val="3"/>
            <w:shd w:val="clear" w:color="auto" w:fill="B2A1C7" w:themeFill="accent4" w:themeFillTint="99"/>
            <w:vAlign w:val="center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Показатели реализации критериев</w:t>
            </w:r>
          </w:p>
        </w:tc>
      </w:tr>
      <w:tr w:rsidR="00E449F5" w:rsidRPr="00E449F5" w:rsidTr="00E449F5">
        <w:tc>
          <w:tcPr>
            <w:tcW w:w="7479" w:type="dxa"/>
            <w:vMerge/>
            <w:shd w:val="clear" w:color="auto" w:fill="B2A1C7" w:themeFill="accent4" w:themeFillTint="99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shd w:val="clear" w:color="auto" w:fill="B2A1C7" w:themeFill="accent4" w:themeFillTint="99"/>
            <w:vAlign w:val="center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Возрастные группы</w:t>
            </w:r>
          </w:p>
        </w:tc>
      </w:tr>
      <w:tr w:rsidR="00E449F5" w:rsidRPr="00E449F5" w:rsidTr="00E449F5">
        <w:tc>
          <w:tcPr>
            <w:tcW w:w="7479" w:type="dxa"/>
            <w:vMerge/>
            <w:shd w:val="clear" w:color="auto" w:fill="B2A1C7" w:themeFill="accent4" w:themeFillTint="99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2A1C7" w:themeFill="accent4" w:themeFillTint="99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 1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 2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 3</w:t>
            </w:r>
          </w:p>
        </w:tc>
      </w:tr>
      <w:tr w:rsidR="00E449F5" w:rsidRPr="00E449F5" w:rsidTr="00E449F5">
        <w:tc>
          <w:tcPr>
            <w:tcW w:w="7479" w:type="dxa"/>
          </w:tcPr>
          <w:p w:rsidR="00E449F5" w:rsidRPr="00E449F5" w:rsidRDefault="00E449F5" w:rsidP="00E449F5">
            <w:p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Объем работы (соответств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ует ли </w:t>
            </w: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возрасту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детей</w:t>
            </w: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; справляются ли дети с предложенным объемом работы)</w:t>
            </w:r>
          </w:p>
        </w:tc>
        <w:tc>
          <w:tcPr>
            <w:tcW w:w="993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49F5" w:rsidRPr="00E449F5" w:rsidTr="00E449F5">
        <w:tc>
          <w:tcPr>
            <w:tcW w:w="7479" w:type="dxa"/>
          </w:tcPr>
          <w:p w:rsidR="00E449F5" w:rsidRPr="00E449F5" w:rsidRDefault="00E449F5" w:rsidP="00E449F5">
            <w:p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Объединение детей в труде (существует или нет)</w:t>
            </w:r>
          </w:p>
        </w:tc>
        <w:tc>
          <w:tcPr>
            <w:tcW w:w="993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49F5" w:rsidRPr="00E449F5" w:rsidTr="00E449F5">
        <w:tc>
          <w:tcPr>
            <w:tcW w:w="7479" w:type="dxa"/>
          </w:tcPr>
          <w:p w:rsidR="00E449F5" w:rsidRPr="00E449F5" w:rsidRDefault="00E449F5" w:rsidP="00E449F5">
            <w:p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Принятие задачи детьми. Умение относить ее к организации своей деятельности и одновременно к деятельности других</w:t>
            </w:r>
          </w:p>
        </w:tc>
        <w:tc>
          <w:tcPr>
            <w:tcW w:w="993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49F5" w:rsidRPr="00E449F5" w:rsidTr="00387185">
        <w:trPr>
          <w:trHeight w:val="844"/>
        </w:trPr>
        <w:tc>
          <w:tcPr>
            <w:tcW w:w="7479" w:type="dxa"/>
          </w:tcPr>
          <w:p w:rsidR="00E449F5" w:rsidRPr="00E449F5" w:rsidRDefault="00E449F5" w:rsidP="00E449F5">
            <w:p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Наличие трудовых навыков и умений: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E449F5" w:rsidRPr="00E449F5" w:rsidRDefault="00E449F5" w:rsidP="00E449F5">
            <w:pPr>
              <w:pStyle w:val="aa"/>
              <w:numPr>
                <w:ilvl w:val="0"/>
                <w:numId w:val="1"/>
              </w:numPr>
              <w:tabs>
                <w:tab w:val="left" w:pos="322"/>
              </w:tabs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умение пользоваться инструментами и материалами</w:t>
            </w:r>
          </w:p>
        </w:tc>
        <w:tc>
          <w:tcPr>
            <w:tcW w:w="993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49F5" w:rsidRPr="00E449F5" w:rsidTr="00E449F5">
        <w:tc>
          <w:tcPr>
            <w:tcW w:w="7479" w:type="dxa"/>
          </w:tcPr>
          <w:p w:rsidR="00E449F5" w:rsidRPr="00E449F5" w:rsidRDefault="00E449F5" w:rsidP="00E449F5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сноровка</w:t>
            </w:r>
          </w:p>
        </w:tc>
        <w:tc>
          <w:tcPr>
            <w:tcW w:w="993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49F5" w:rsidRPr="00E449F5" w:rsidTr="00E449F5">
        <w:tc>
          <w:tcPr>
            <w:tcW w:w="7479" w:type="dxa"/>
          </w:tcPr>
          <w:p w:rsidR="00E449F5" w:rsidRPr="00E449F5" w:rsidRDefault="00E449F5" w:rsidP="00E449F5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рациональность действий</w:t>
            </w:r>
          </w:p>
        </w:tc>
        <w:tc>
          <w:tcPr>
            <w:tcW w:w="993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49F5" w:rsidRPr="00E449F5" w:rsidTr="00790AC5">
        <w:trPr>
          <w:trHeight w:val="1258"/>
        </w:trPr>
        <w:tc>
          <w:tcPr>
            <w:tcW w:w="7479" w:type="dxa"/>
          </w:tcPr>
          <w:p w:rsidR="00E449F5" w:rsidRPr="00E449F5" w:rsidRDefault="00E449F5" w:rsidP="00E449F5">
            <w:pPr>
              <w:tabs>
                <w:tab w:val="left" w:pos="0"/>
                <w:tab w:val="left" w:pos="318"/>
                <w:tab w:val="left" w:pos="993"/>
              </w:tabs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color w:val="000000"/>
                <w:sz w:val="24"/>
                <w:szCs w:val="24"/>
              </w:rPr>
              <w:t>Навыки взаимодействия детей в труде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</w:p>
          <w:p w:rsidR="00E449F5" w:rsidRPr="00E449F5" w:rsidRDefault="00E449F5" w:rsidP="00E449F5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умение сотрудничать (планировать работу, договариваться, действовать сообща)</w:t>
            </w:r>
          </w:p>
        </w:tc>
        <w:tc>
          <w:tcPr>
            <w:tcW w:w="993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49F5" w:rsidRPr="00E449F5" w:rsidTr="00E449F5">
        <w:tc>
          <w:tcPr>
            <w:tcW w:w="7479" w:type="dxa"/>
          </w:tcPr>
          <w:p w:rsidR="00E449F5" w:rsidRPr="00E449F5" w:rsidRDefault="00E449F5" w:rsidP="00E449F5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проявление самостоятельности (поиск рационального приема работы, принятие собственного решения)</w:t>
            </w:r>
          </w:p>
        </w:tc>
        <w:tc>
          <w:tcPr>
            <w:tcW w:w="993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49F5" w:rsidRPr="00E449F5" w:rsidTr="00E449F5">
        <w:tc>
          <w:tcPr>
            <w:tcW w:w="7479" w:type="dxa"/>
          </w:tcPr>
          <w:p w:rsidR="00E449F5" w:rsidRPr="00E449F5" w:rsidRDefault="00E449F5" w:rsidP="00E449F5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проявление нравственных качеств (дружелюбие, взаимопомощь, любовь к живому, бережное отношение 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br/>
            </w: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к вещам, предметам)</w:t>
            </w:r>
          </w:p>
        </w:tc>
        <w:tc>
          <w:tcPr>
            <w:tcW w:w="993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49F5" w:rsidRPr="00E449F5" w:rsidTr="00E449F5">
        <w:tc>
          <w:tcPr>
            <w:tcW w:w="7479" w:type="dxa"/>
          </w:tcPr>
          <w:p w:rsidR="00E449F5" w:rsidRDefault="00E449F5" w:rsidP="00E449F5">
            <w:p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Умение оценивать общий труд, свою долю участия в нем </w:t>
            </w:r>
          </w:p>
          <w:p w:rsidR="00E449F5" w:rsidRPr="00E449F5" w:rsidRDefault="00E449F5" w:rsidP="00E449F5">
            <w:p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 позиций общего результата</w:t>
            </w:r>
          </w:p>
        </w:tc>
        <w:tc>
          <w:tcPr>
            <w:tcW w:w="993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49F5" w:rsidRPr="00E449F5" w:rsidTr="00E449F5">
        <w:tc>
          <w:tcPr>
            <w:tcW w:w="7479" w:type="dxa"/>
          </w:tcPr>
          <w:p w:rsidR="00E449F5" w:rsidRPr="00E449F5" w:rsidRDefault="00E449F5" w:rsidP="00E449F5">
            <w:p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Работа воспитателя по организации трудовой деятельности</w:t>
            </w:r>
          </w:p>
        </w:tc>
        <w:tc>
          <w:tcPr>
            <w:tcW w:w="993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49F5" w:rsidRPr="00E449F5" w:rsidTr="00E449F5">
        <w:tc>
          <w:tcPr>
            <w:tcW w:w="7479" w:type="dxa"/>
          </w:tcPr>
          <w:p w:rsidR="00E449F5" w:rsidRPr="00E449F5" w:rsidRDefault="00E449F5" w:rsidP="00E449F5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Эффективность в планировании дежу</w:t>
            </w:r>
            <w:proofErr w:type="gramStart"/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рств в гр</w:t>
            </w:r>
            <w:proofErr w:type="gramEnd"/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уппе, распределении поручений</w:t>
            </w:r>
          </w:p>
        </w:tc>
        <w:tc>
          <w:tcPr>
            <w:tcW w:w="993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49F5" w:rsidRPr="00E449F5" w:rsidTr="00E449F5">
        <w:tc>
          <w:tcPr>
            <w:tcW w:w="7479" w:type="dxa"/>
          </w:tcPr>
          <w:p w:rsidR="00E449F5" w:rsidRPr="00E449F5" w:rsidRDefault="00E449F5" w:rsidP="00E449F5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Применение методов стимулирования</w:t>
            </w:r>
          </w:p>
        </w:tc>
        <w:tc>
          <w:tcPr>
            <w:tcW w:w="993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49F5" w:rsidRPr="00E449F5" w:rsidTr="00E449F5">
        <w:tc>
          <w:tcPr>
            <w:tcW w:w="7479" w:type="dxa"/>
          </w:tcPr>
          <w:p w:rsidR="00E449F5" w:rsidRPr="00E449F5" w:rsidRDefault="00E449F5" w:rsidP="00E449F5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Эффективность организации дежурства и свободного труда в уголке природы</w:t>
            </w:r>
          </w:p>
        </w:tc>
        <w:tc>
          <w:tcPr>
            <w:tcW w:w="993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49F5" w:rsidRPr="00E449F5" w:rsidTr="00E449F5">
        <w:tc>
          <w:tcPr>
            <w:tcW w:w="7479" w:type="dxa"/>
          </w:tcPr>
          <w:p w:rsidR="00E449F5" w:rsidRPr="00E449F5" w:rsidRDefault="00E449F5" w:rsidP="00E449F5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Эффективность коллективного труда на участке</w:t>
            </w:r>
          </w:p>
        </w:tc>
        <w:tc>
          <w:tcPr>
            <w:tcW w:w="993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49F5" w:rsidRPr="00E449F5" w:rsidTr="00E449F5">
        <w:tc>
          <w:tcPr>
            <w:tcW w:w="7479" w:type="dxa"/>
          </w:tcPr>
          <w:p w:rsidR="00E449F5" w:rsidRPr="00E449F5" w:rsidRDefault="00E449F5" w:rsidP="00E449F5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Работа с родителями в направлении развития у детей трудовых навыков</w:t>
            </w:r>
          </w:p>
        </w:tc>
        <w:tc>
          <w:tcPr>
            <w:tcW w:w="993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449F5" w:rsidRPr="00E449F5" w:rsidTr="00676930">
        <w:tc>
          <w:tcPr>
            <w:tcW w:w="10173" w:type="dxa"/>
            <w:gridSpan w:val="4"/>
            <w:shd w:val="clear" w:color="auto" w:fill="D99594" w:themeFill="accent2" w:themeFillTint="99"/>
          </w:tcPr>
          <w:p w:rsid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449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Анализ и выводы: </w:t>
            </w:r>
          </w:p>
          <w:p w:rsidR="00E449F5" w:rsidRPr="00E449F5" w:rsidRDefault="00E449F5" w:rsidP="00E449F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51288" w:rsidRPr="00E449F5" w:rsidRDefault="00D51288" w:rsidP="00E449F5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D51288" w:rsidRPr="00E449F5" w:rsidSect="00060446">
      <w:headerReference w:type="default" r:id="rId7"/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762" w:rsidRDefault="00684762" w:rsidP="00E449F5">
      <w:pPr>
        <w:spacing w:after="0" w:line="240" w:lineRule="auto"/>
      </w:pPr>
      <w:r>
        <w:separator/>
      </w:r>
    </w:p>
  </w:endnote>
  <w:endnote w:type="continuationSeparator" w:id="0">
    <w:p w:rsidR="00684762" w:rsidRDefault="00684762" w:rsidP="00E4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762" w:rsidRDefault="00684762" w:rsidP="00E449F5">
      <w:pPr>
        <w:spacing w:after="0" w:line="240" w:lineRule="auto"/>
      </w:pPr>
      <w:r>
        <w:separator/>
      </w:r>
    </w:p>
  </w:footnote>
  <w:footnote w:type="continuationSeparator" w:id="0">
    <w:p w:rsidR="00684762" w:rsidRDefault="00684762" w:rsidP="00E44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9F5" w:rsidRDefault="00E449F5">
    <w:pPr>
      <w:pStyle w:val="a4"/>
    </w:pPr>
    <w:r w:rsidRPr="00E449F5">
      <w:rPr>
        <w:noProof/>
        <w:lang w:eastAsia="ru-RU"/>
      </w:rPr>
      <w:drawing>
        <wp:inline distT="0" distB="0" distL="0" distR="0">
          <wp:extent cx="1214755" cy="532130"/>
          <wp:effectExtent l="19050" t="0" r="4445" b="0"/>
          <wp:docPr id="1" name="Рисунок 4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9F5" w:rsidRDefault="00E449F5">
    <w:pPr>
      <w:pStyle w:val="a4"/>
    </w:pPr>
  </w:p>
  <w:p w:rsidR="00E449F5" w:rsidRDefault="00E449F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0900"/>
    <w:multiLevelType w:val="hybridMultilevel"/>
    <w:tmpl w:val="DD20C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9F5"/>
    <w:rsid w:val="00077C73"/>
    <w:rsid w:val="003D0032"/>
    <w:rsid w:val="00676930"/>
    <w:rsid w:val="00684762"/>
    <w:rsid w:val="008A75DC"/>
    <w:rsid w:val="00B82521"/>
    <w:rsid w:val="00D51288"/>
    <w:rsid w:val="00E449F5"/>
    <w:rsid w:val="00E65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etext">
    <w:name w:val="page_text"/>
    <w:basedOn w:val="a"/>
    <w:rsid w:val="00E4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44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49F5"/>
  </w:style>
  <w:style w:type="paragraph" w:styleId="a6">
    <w:name w:val="footer"/>
    <w:basedOn w:val="a"/>
    <w:link w:val="a7"/>
    <w:uiPriority w:val="99"/>
    <w:semiHidden/>
    <w:unhideWhenUsed/>
    <w:rsid w:val="00E44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49F5"/>
  </w:style>
  <w:style w:type="paragraph" w:styleId="a8">
    <w:name w:val="Balloon Text"/>
    <w:basedOn w:val="a"/>
    <w:link w:val="a9"/>
    <w:uiPriority w:val="99"/>
    <w:semiHidden/>
    <w:unhideWhenUsed/>
    <w:rsid w:val="00E4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49F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44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2018-09-21T14:45:00Z</dcterms:created>
  <dcterms:modified xsi:type="dcterms:W3CDTF">2018-09-21T15:56:00Z</dcterms:modified>
</cp:coreProperties>
</file>